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5D" w:rsidRDefault="0059075D" w:rsidP="0059075D">
      <w:pPr>
        <w:pStyle w:val="a3"/>
        <w:jc w:val="center"/>
      </w:pPr>
      <w:r>
        <w:rPr>
          <w:b/>
          <w:bCs/>
        </w:rPr>
        <w:t>ДАРОВСКАЯ РАЙОННАЯ ДУМА ДАРОВСКОГО РАЙОНА КИРОВСКОЙ ОБЛАСТИ ЧЕТВЕРТОГО СОЗЫВА</w:t>
      </w:r>
    </w:p>
    <w:p w:rsidR="0059075D" w:rsidRDefault="0059075D" w:rsidP="0059075D">
      <w:pPr>
        <w:pStyle w:val="a3"/>
        <w:jc w:val="center"/>
      </w:pPr>
      <w:r>
        <w:t> РЕШЕНИЕ</w:t>
      </w:r>
    </w:p>
    <w:p w:rsidR="0059075D" w:rsidRDefault="0059075D" w:rsidP="0059075D">
      <w:pPr>
        <w:pStyle w:val="a3"/>
        <w:spacing w:before="0" w:beforeAutospacing="0" w:after="0" w:afterAutospacing="0"/>
        <w:jc w:val="center"/>
      </w:pPr>
      <w:r>
        <w:t>25.10.2013 № 288</w:t>
      </w:r>
    </w:p>
    <w:p w:rsidR="0059075D" w:rsidRDefault="0059075D" w:rsidP="0059075D">
      <w:pPr>
        <w:pStyle w:val="a3"/>
        <w:spacing w:before="0" w:beforeAutospacing="0" w:after="0" w:afterAutospacing="0"/>
        <w:jc w:val="center"/>
      </w:pPr>
      <w:r>
        <w:t>пгт Даровской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ДАРОВСКОЙ МУНИЦИПАЛЬНЫЙ РАЙОН КИРОВСКОЙ ОБЛАСТИ</w:t>
      </w:r>
    </w:p>
    <w:p w:rsidR="0059075D" w:rsidRDefault="0059075D" w:rsidP="0059075D">
      <w:pPr>
        <w:pStyle w:val="a3"/>
      </w:pPr>
      <w:r>
        <w:t> </w:t>
      </w:r>
      <w:r>
        <w:tab/>
        <w:t>ИЗМЕНЕНИЯ И ДОПОЛНЕНИЯ:</w:t>
      </w:r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>
        <w:t xml:space="preserve">Решение районной Думы </w:t>
      </w:r>
      <w:r w:rsidRPr="007662F2">
        <w:rPr>
          <w:color w:val="000000" w:themeColor="text1"/>
        </w:rPr>
        <w:t xml:space="preserve">от </w:t>
      </w:r>
      <w:hyperlink r:id="rId5" w:tgtFrame="_blank" w:history="1">
        <w:r w:rsidRPr="007662F2">
          <w:rPr>
            <w:rStyle w:val="1"/>
            <w:color w:val="000000" w:themeColor="text1"/>
            <w:u w:val="single"/>
          </w:rPr>
          <w:t>25.09.2015 № 458</w:t>
        </w:r>
      </w:hyperlink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6" w:tgtFrame="_blank" w:history="1">
        <w:r w:rsidRPr="007662F2">
          <w:rPr>
            <w:rStyle w:val="1"/>
            <w:color w:val="000000" w:themeColor="text1"/>
            <w:u w:val="single"/>
          </w:rPr>
          <w:t>17.02.2017 № 52</w:t>
        </w:r>
      </w:hyperlink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7" w:tgtFrame="_blank" w:history="1">
        <w:r w:rsidRPr="007662F2">
          <w:rPr>
            <w:rStyle w:val="1"/>
            <w:color w:val="000000" w:themeColor="text1"/>
            <w:u w:val="single"/>
          </w:rPr>
          <w:t>28.11.2017 № 124</w:t>
        </w:r>
      </w:hyperlink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8" w:tgtFrame="_blank" w:history="1">
        <w:r w:rsidRPr="007662F2">
          <w:rPr>
            <w:rStyle w:val="1"/>
            <w:color w:val="000000" w:themeColor="text1"/>
            <w:u w:val="single"/>
          </w:rPr>
          <w:t>02.11.2018 № 193</w:t>
        </w:r>
      </w:hyperlink>
    </w:p>
    <w:p w:rsidR="00D80FA9" w:rsidRPr="007662F2" w:rsidRDefault="00D80FA9" w:rsidP="0059075D">
      <w:pPr>
        <w:pStyle w:val="a3"/>
        <w:spacing w:before="0" w:beforeAutospacing="0" w:after="0" w:afterAutospacing="0"/>
        <w:ind w:firstLine="708"/>
        <w:rPr>
          <w:color w:val="000000" w:themeColor="text1"/>
          <w:u w:val="single"/>
        </w:rPr>
      </w:pPr>
      <w:r w:rsidRPr="007662F2">
        <w:rPr>
          <w:color w:val="000000" w:themeColor="text1"/>
        </w:rPr>
        <w:t xml:space="preserve">Решение районной Думы от </w:t>
      </w:r>
      <w:r w:rsidRPr="007662F2">
        <w:rPr>
          <w:color w:val="000000" w:themeColor="text1"/>
          <w:u w:val="single"/>
        </w:rPr>
        <w:t>14.02.2020 № 320</w:t>
      </w:r>
    </w:p>
    <w:p w:rsidR="007662F2" w:rsidRPr="007662F2" w:rsidRDefault="007662F2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>Решение районной Думы от 11.12.2020 № 393</w:t>
      </w:r>
    </w:p>
    <w:p w:rsidR="0059075D" w:rsidRDefault="0059075D" w:rsidP="0059075D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9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21 </w:t>
      </w:r>
      <w:hyperlink r:id="rId10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Даровской муниципальный район Кировской области, </w:t>
      </w:r>
      <w:proofErr w:type="spellStart"/>
      <w:r>
        <w:t>Даровская</w:t>
      </w:r>
      <w:proofErr w:type="spellEnd"/>
      <w:r>
        <w:t xml:space="preserve"> районная Дума Даровского района Кировской области РЕШИЛА:</w:t>
      </w:r>
    </w:p>
    <w:p w:rsidR="0059075D" w:rsidRDefault="0059075D" w:rsidP="0059075D">
      <w:pPr>
        <w:pStyle w:val="a3"/>
        <w:ind w:firstLine="708"/>
        <w:jc w:val="both"/>
      </w:pPr>
      <w:r>
        <w:t>1. Создать дорожный фонд муниципального образования Даровской муниципальный район Кировской области.</w:t>
      </w:r>
    </w:p>
    <w:p w:rsidR="0059075D" w:rsidRDefault="0059075D" w:rsidP="0059075D">
      <w:pPr>
        <w:pStyle w:val="a3"/>
        <w:ind w:firstLine="708"/>
        <w:jc w:val="both"/>
      </w:pPr>
      <w:r>
        <w:t>2. Утвердить Порядок формирования и использования бюджетных ассигнований дорожного фонда муниципального образования Даровской муниципальный район Кировской области. Прилагается.</w:t>
      </w:r>
    </w:p>
    <w:p w:rsidR="0059075D" w:rsidRDefault="0059075D" w:rsidP="0059075D">
      <w:pPr>
        <w:pStyle w:val="a3"/>
        <w:ind w:firstLine="708"/>
        <w:jc w:val="both"/>
      </w:pPr>
      <w:r>
        <w:t>3. Признать утратившим силу решение Даровской районной Думы Кировской области от 25.11.2011 № 101 «Об утверждении Порядка формирования и использования бюджетных ассигнований дорожного фонда муниципального образования Даровской муниципальный район Кировской области».</w:t>
      </w:r>
    </w:p>
    <w:p w:rsidR="0059075D" w:rsidRDefault="0059075D" w:rsidP="0059075D">
      <w:pPr>
        <w:pStyle w:val="a3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экономической, инвестиционной и аграрной политике.</w:t>
      </w:r>
    </w:p>
    <w:p w:rsidR="0059075D" w:rsidRDefault="0059075D" w:rsidP="0059075D">
      <w:pPr>
        <w:pStyle w:val="a3"/>
        <w:ind w:firstLine="708"/>
        <w:jc w:val="both"/>
      </w:pPr>
      <w:r>
        <w:t xml:space="preserve">5. Настоящее решение вступает в силу с 1 января 2014 года. </w:t>
      </w:r>
    </w:p>
    <w:p w:rsidR="0059075D" w:rsidRDefault="0059075D" w:rsidP="0059075D">
      <w:pPr>
        <w:pStyle w:val="a3"/>
        <w:jc w:val="both"/>
      </w:pPr>
      <w:r>
        <w:t>  </w:t>
      </w:r>
    </w:p>
    <w:p w:rsidR="0059075D" w:rsidRDefault="0059075D" w:rsidP="0059075D">
      <w:pPr>
        <w:pStyle w:val="a3"/>
        <w:jc w:val="both"/>
      </w:pPr>
    </w:p>
    <w:p w:rsidR="0059075D" w:rsidRDefault="0059075D" w:rsidP="0059075D">
      <w:pPr>
        <w:pStyle w:val="a3"/>
        <w:jc w:val="both"/>
      </w:pP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lastRenderedPageBreak/>
        <w:t> УТВЕРЖДЕН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решением Даровской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районной Думы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Даровского района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Кировской области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от 25.10.2013 № 288</w:t>
      </w: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формирования и использования бюджетных ассигнований дорожного фонда муниципального образования Даровской муниципальный район Кировской области</w:t>
      </w:r>
      <w:r>
        <w:t> </w:t>
      </w:r>
    </w:p>
    <w:p w:rsidR="0059075D" w:rsidRDefault="0059075D" w:rsidP="0059075D">
      <w:pPr>
        <w:pStyle w:val="a3"/>
        <w:ind w:firstLine="708"/>
        <w:jc w:val="both"/>
      </w:pPr>
      <w:bookmarkStart w:id="0" w:name="_GoBack"/>
      <w:r>
        <w:t>1. Настоящий Порядок формирования и использования бюджетных ассигнований дорожного фонда муниципального образования Даровской муниципальный район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Даровской муниципальный район Кировской области (далее – дорожный фонд Даровского района).</w:t>
      </w:r>
    </w:p>
    <w:p w:rsidR="0059075D" w:rsidRDefault="0059075D" w:rsidP="0059075D">
      <w:pPr>
        <w:pStyle w:val="a3"/>
        <w:ind w:firstLine="708"/>
        <w:jc w:val="both"/>
      </w:pPr>
      <w:r>
        <w:t xml:space="preserve">2. </w:t>
      </w:r>
      <w:proofErr w:type="gramStart"/>
      <w:r>
        <w:t>Дорожный фонд Даровского района – часть средств бюджета муниципального образования Даровской муниципальный район Кировской области (далее - районный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района (далее – автомобильные дороги муниципального района) и в границах населенных пунктов поселений.</w:t>
      </w:r>
      <w:proofErr w:type="gramEnd"/>
    </w:p>
    <w:p w:rsidR="0059075D" w:rsidRDefault="0059075D" w:rsidP="0059075D">
      <w:pPr>
        <w:pStyle w:val="a3"/>
        <w:ind w:firstLine="708"/>
        <w:jc w:val="both"/>
      </w:pPr>
      <w:r>
        <w:t xml:space="preserve">Главным распорядителем средств дорожного фонда Даровского района Кировской области является администрация Даровского района Кировской области (далее – администрация района). </w:t>
      </w:r>
    </w:p>
    <w:p w:rsidR="0059075D" w:rsidRDefault="0059075D" w:rsidP="0059075D">
      <w:pPr>
        <w:pStyle w:val="a3"/>
        <w:ind w:firstLine="708"/>
        <w:jc w:val="both"/>
      </w:pPr>
      <w:r>
        <w:t>3. Объем бюджетных ассигнований дорожного фонда Даровского района утверждается решением Даровской районной Думы о районном бюджете на очередной финансовый год и плановый период в размере не менее прогнозируемого объема доходов районного бюджета, формирующих дорожный фонд:</w:t>
      </w:r>
    </w:p>
    <w:p w:rsidR="0059075D" w:rsidRDefault="0059075D" w:rsidP="0059075D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районный бюджет.</w:t>
      </w:r>
    </w:p>
    <w:p w:rsidR="0059075D" w:rsidRDefault="0059075D" w:rsidP="0059075D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муниципального района.</w:t>
      </w:r>
    </w:p>
    <w:p w:rsidR="0059075D" w:rsidRDefault="0059075D" w:rsidP="0059075D">
      <w:pPr>
        <w:pStyle w:val="a3"/>
        <w:ind w:firstLine="708"/>
        <w:jc w:val="both"/>
      </w:pPr>
      <w:r>
        <w:lastRenderedPageBreak/>
        <w:t>3.3. Платы в счет возмещения вреда, причиняемого транспортными средствами, осуществляющими перевозки тяжеловесных и (или) крупногабаритных грузов по автомобильным дорогам муниципального района.</w:t>
      </w:r>
    </w:p>
    <w:p w:rsidR="0059075D" w:rsidRDefault="0059075D" w:rsidP="0059075D">
      <w:pPr>
        <w:pStyle w:val="a3"/>
        <w:ind w:firstLine="708"/>
        <w:jc w:val="both"/>
      </w:pPr>
      <w:r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муниципального района.</w:t>
      </w:r>
    </w:p>
    <w:p w:rsidR="0059075D" w:rsidRDefault="0059075D" w:rsidP="0059075D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59075D" w:rsidRDefault="0059075D" w:rsidP="0059075D">
      <w:pPr>
        <w:pStyle w:val="a3"/>
        <w:ind w:firstLine="708"/>
        <w:jc w:val="both"/>
      </w:pPr>
      <w:r>
        <w:t>3.6. Денежных средств, поступающих в районный бюджет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Даровского района.</w:t>
      </w:r>
      <w:r w:rsidR="007662F2">
        <w:t xml:space="preserve"> </w:t>
      </w:r>
    </w:p>
    <w:p w:rsidR="007662F2" w:rsidRDefault="007662F2" w:rsidP="0059075D">
      <w:pPr>
        <w:pStyle w:val="a3"/>
        <w:ind w:firstLine="708"/>
        <w:jc w:val="both"/>
      </w:pPr>
      <w:r w:rsidRPr="007662F2">
        <w:t>3.7. Поступлений в виде межбюджетных трансфертов передаваемых из областного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7662F2" w:rsidRDefault="007662F2" w:rsidP="0059075D">
      <w:pPr>
        <w:pStyle w:val="a3"/>
        <w:ind w:firstLine="708"/>
        <w:jc w:val="both"/>
      </w:pPr>
      <w:r>
        <w:t xml:space="preserve">(пункт 3.7 в редакции Решения районной Думы от </w:t>
      </w:r>
      <w:hyperlink r:id="rId11" w:tgtFrame="_blank" w:history="1">
        <w:r>
          <w:rPr>
            <w:rStyle w:val="1"/>
            <w:color w:val="0000FF"/>
            <w:u w:val="single"/>
          </w:rPr>
          <w:t>11.12.2020 № 393</w:t>
        </w:r>
      </w:hyperlink>
      <w:r>
        <w:t>)</w:t>
      </w:r>
    </w:p>
    <w:p w:rsidR="0059075D" w:rsidRDefault="0059075D" w:rsidP="0059075D">
      <w:pPr>
        <w:pStyle w:val="a3"/>
        <w:ind w:firstLine="708"/>
        <w:jc w:val="both"/>
      </w:pPr>
      <w:r>
        <w:t xml:space="preserve">3.8. </w:t>
      </w:r>
      <w:proofErr w:type="gramStart"/>
      <w: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Даровского района,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  <w:proofErr w:type="gramEnd"/>
    </w:p>
    <w:p w:rsidR="0059075D" w:rsidRDefault="0059075D" w:rsidP="0059075D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муниципального района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59075D" w:rsidRDefault="0059075D" w:rsidP="0059075D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муниципального района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59075D" w:rsidRDefault="0059075D" w:rsidP="0059075D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муниципального района.</w:t>
      </w:r>
    </w:p>
    <w:p w:rsidR="0059075D" w:rsidRDefault="0059075D" w:rsidP="0059075D">
      <w:pPr>
        <w:pStyle w:val="a3"/>
        <w:ind w:firstLine="708"/>
        <w:jc w:val="both"/>
      </w:pPr>
      <w:r>
        <w:t>4. В рамках составления проекта районного бюджета на очередной финансовый год и плановый период администрация района осуществляет распределение указанных в Порядке бюджетных ассигнований дорожного фонда Даровского района на очередной финансовый год и плановый период по следующим направлениям расходов:</w:t>
      </w:r>
    </w:p>
    <w:p w:rsidR="0059075D" w:rsidRDefault="0059075D" w:rsidP="0059075D">
      <w:pPr>
        <w:pStyle w:val="a3"/>
        <w:ind w:firstLine="708"/>
        <w:jc w:val="both"/>
      </w:pPr>
      <w:r>
        <w:t>4.1. Содержание автомобильных дорог муниципального района (включая обследования, разработку проектной документации, проведение необходимых экспертиз).</w:t>
      </w:r>
    </w:p>
    <w:p w:rsidR="0059075D" w:rsidRDefault="0059075D" w:rsidP="0059075D">
      <w:pPr>
        <w:pStyle w:val="a3"/>
        <w:ind w:firstLine="708"/>
        <w:jc w:val="both"/>
      </w:pPr>
      <w:r>
        <w:lastRenderedPageBreak/>
        <w:t>4.2. Капитальный ремонт, ремонт автомобильных дорог муниципального района (включая инженерные изыскания (обследования), разработку проектной документации, проведение необходимых экспертиз).</w:t>
      </w:r>
    </w:p>
    <w:p w:rsidR="0059075D" w:rsidRDefault="0059075D" w:rsidP="0059075D">
      <w:pPr>
        <w:pStyle w:val="a3"/>
        <w:ind w:firstLine="708"/>
        <w:jc w:val="both"/>
      </w:pPr>
      <w:r>
        <w:t>4.3. Строительство и реконструкция автомобильных дорог муниципального района с твердым покрытием,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 (включая подготовку территории строительства).</w:t>
      </w:r>
    </w:p>
    <w:p w:rsidR="0059075D" w:rsidRDefault="0059075D" w:rsidP="0059075D">
      <w:pPr>
        <w:pStyle w:val="a3"/>
        <w:ind w:firstLine="708"/>
        <w:jc w:val="both"/>
      </w:pPr>
      <w:r>
        <w:t>4.4. Проектно-изыскательские работы и проведение государственных экспертиз по строительству и реконструкции автомобильных дорог муниципального района с твердым покрытием,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пользования.</w:t>
      </w:r>
    </w:p>
    <w:p w:rsidR="0059075D" w:rsidRPr="00D80FA9" w:rsidRDefault="0059075D" w:rsidP="0059075D">
      <w:pPr>
        <w:pStyle w:val="a3"/>
        <w:ind w:firstLine="708"/>
        <w:jc w:val="both"/>
        <w:rPr>
          <w:color w:val="1F497D" w:themeColor="text2"/>
          <w:u w:val="single"/>
        </w:rPr>
      </w:pPr>
      <w:r>
        <w:t xml:space="preserve">4.5. </w:t>
      </w:r>
      <w:r w:rsidR="00D80FA9">
        <w:t xml:space="preserve"> подпункт исключен - Решение районной Думы от </w:t>
      </w:r>
      <w:hyperlink r:id="rId12" w:tgtFrame="_blank" w:history="1">
        <w:r w:rsidR="00D80FA9">
          <w:rPr>
            <w:rStyle w:val="1"/>
            <w:color w:val="0000FF"/>
            <w:u w:val="single"/>
          </w:rPr>
          <w:t xml:space="preserve">14.02.2020 № </w:t>
        </w:r>
      </w:hyperlink>
      <w:r w:rsidR="00D80FA9" w:rsidRPr="00D80FA9">
        <w:rPr>
          <w:color w:val="1F497D" w:themeColor="text2"/>
          <w:u w:val="single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 xml:space="preserve">4.5-1. подпункт исключен - Решение районной Думы от </w:t>
      </w:r>
      <w:hyperlink r:id="rId13" w:tgtFrame="_blank" w:history="1">
        <w:r>
          <w:rPr>
            <w:rStyle w:val="1"/>
            <w:color w:val="0000FF"/>
            <w:u w:val="single"/>
          </w:rPr>
          <w:t>02.11.2018 № 193</w:t>
        </w:r>
      </w:hyperlink>
    </w:p>
    <w:p w:rsidR="0059075D" w:rsidRDefault="0059075D" w:rsidP="0059075D">
      <w:pPr>
        <w:pStyle w:val="a3"/>
        <w:ind w:firstLine="708"/>
        <w:jc w:val="both"/>
      </w:pPr>
      <w:r>
        <w:t>4.6. Предоставление межбюджетных трансфертов поселениям муниципального образования Даровской муниципальный район Кировской области (далее – Даровской район):</w:t>
      </w:r>
    </w:p>
    <w:p w:rsidR="007662F2" w:rsidRDefault="007662F2" w:rsidP="0059075D">
      <w:pPr>
        <w:pStyle w:val="a3"/>
        <w:ind w:firstLine="708"/>
        <w:jc w:val="both"/>
      </w:pPr>
      <w:r>
        <w:t xml:space="preserve">(пункт 4.6 в редакции Решения районной Думы от </w:t>
      </w:r>
      <w:hyperlink r:id="rId14" w:tgtFrame="_blank" w:history="1">
        <w:r>
          <w:rPr>
            <w:rStyle w:val="1"/>
            <w:color w:val="0000FF"/>
            <w:u w:val="single"/>
          </w:rPr>
          <w:t>11.12.2020 № 393</w:t>
        </w:r>
      </w:hyperlink>
      <w:r>
        <w:t>)</w:t>
      </w:r>
    </w:p>
    <w:p w:rsidR="0059075D" w:rsidRDefault="0059075D" w:rsidP="0059075D">
      <w:pPr>
        <w:pStyle w:val="a3"/>
        <w:ind w:firstLine="708"/>
        <w:jc w:val="both"/>
      </w:pPr>
      <w:r>
        <w:t>4.6.1. На капитальный ремонт и ремонт автомобильных дорог общего пользования населенных пунктов.</w:t>
      </w:r>
    </w:p>
    <w:p w:rsidR="0059075D" w:rsidRDefault="0059075D" w:rsidP="0059075D">
      <w:pPr>
        <w:pStyle w:val="a3"/>
        <w:ind w:firstLine="708"/>
        <w:jc w:val="both"/>
      </w:pPr>
      <w:r>
        <w:t>4.6.2. На содержание и ремонт автомобильных дорог общего пользования местного значения.</w:t>
      </w:r>
    </w:p>
    <w:p w:rsidR="00D80FA9" w:rsidRPr="00D80FA9" w:rsidRDefault="0059075D" w:rsidP="00D80FA9">
      <w:pPr>
        <w:pStyle w:val="a3"/>
        <w:ind w:firstLine="708"/>
        <w:jc w:val="both"/>
        <w:rPr>
          <w:color w:val="1F497D" w:themeColor="text2"/>
          <w:u w:val="single"/>
        </w:rPr>
      </w:pPr>
      <w:r>
        <w:t xml:space="preserve">4.7. </w:t>
      </w:r>
      <w:r w:rsidR="00D80FA9">
        <w:t xml:space="preserve"> подпункт исключен - Решение районной Думы от </w:t>
      </w:r>
      <w:hyperlink r:id="rId15" w:tgtFrame="_blank" w:history="1">
        <w:r w:rsidR="00D80FA9">
          <w:rPr>
            <w:rStyle w:val="1"/>
            <w:color w:val="0000FF"/>
            <w:u w:val="single"/>
          </w:rPr>
          <w:t xml:space="preserve">14.02.2020 № </w:t>
        </w:r>
      </w:hyperlink>
      <w:r w:rsidR="00D80FA9" w:rsidRPr="00D80FA9">
        <w:rPr>
          <w:color w:val="1F497D" w:themeColor="text2"/>
          <w:u w:val="single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муниципального района утверждается постановлением администрации Даровского района Кировской области.</w:t>
      </w:r>
    </w:p>
    <w:p w:rsidR="0059075D" w:rsidRDefault="0059075D" w:rsidP="0059075D">
      <w:pPr>
        <w:pStyle w:val="a3"/>
        <w:ind w:firstLine="708"/>
        <w:jc w:val="both"/>
      </w:pPr>
      <w:r>
        <w:t xml:space="preserve">6. пункт утратил силу - Решение районной Думы от </w:t>
      </w:r>
      <w:hyperlink r:id="rId16" w:tgtFrame="_blank" w:history="1">
        <w:r>
          <w:rPr>
            <w:rStyle w:val="1"/>
            <w:color w:val="0000FF"/>
            <w:u w:val="single"/>
          </w:rPr>
          <w:t>02.11.2018 № 193</w:t>
        </w:r>
      </w:hyperlink>
    </w:p>
    <w:p w:rsidR="0059075D" w:rsidRDefault="0059075D" w:rsidP="0059075D">
      <w:pPr>
        <w:pStyle w:val="a3"/>
        <w:ind w:firstLine="708"/>
        <w:jc w:val="both"/>
      </w:pPr>
      <w:r>
        <w:t>7. На виды расходов, указанных в пунктах 4.3, 4.4 настоящего Порядка, бюджетные ассигнования дорожного фонда Даровского района распределяются в полном объеме от предусмотренных решением о районном бюджете ассигнований по каждому направлению расходов.</w:t>
      </w:r>
    </w:p>
    <w:p w:rsidR="0059075D" w:rsidRDefault="0059075D" w:rsidP="0059075D">
      <w:pPr>
        <w:pStyle w:val="a3"/>
        <w:ind w:firstLine="708"/>
        <w:jc w:val="both"/>
      </w:pPr>
      <w:r>
        <w:t xml:space="preserve">8. Нераспределенные бюджетные ассигнования дорожного фонда Даровского района, указанные в пунктах 4.1, 4.2, 4.6 настоящего Порядка, распределяются и расходуются в соответствии с решением администрации района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59075D" w:rsidRDefault="0059075D" w:rsidP="0059075D">
      <w:pPr>
        <w:pStyle w:val="a3"/>
        <w:ind w:firstLine="708"/>
        <w:jc w:val="both"/>
      </w:pPr>
      <w:r>
        <w:t xml:space="preserve">9. </w:t>
      </w:r>
      <w:r w:rsidR="00D80FA9">
        <w:t xml:space="preserve"> пункт исключен - Решение районной Думы от </w:t>
      </w:r>
      <w:hyperlink r:id="rId17" w:tgtFrame="_blank" w:history="1">
        <w:r w:rsidR="00D80FA9">
          <w:rPr>
            <w:rStyle w:val="1"/>
            <w:color w:val="0000FF"/>
            <w:u w:val="single"/>
          </w:rPr>
          <w:t xml:space="preserve">14.02.2020 № </w:t>
        </w:r>
      </w:hyperlink>
      <w:r w:rsidR="00D80FA9" w:rsidRPr="00D80FA9">
        <w:rPr>
          <w:color w:val="1F497D" w:themeColor="text2"/>
          <w:u w:val="single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 xml:space="preserve">10. Перечисление безвозмездных поступлений от физического или юридического лица в дорожный фонд Даровского района, в том числе добровольных пожертвований, </w:t>
      </w:r>
      <w:r>
        <w:lastRenderedPageBreak/>
        <w:t>осуществляется после заключения договора пожертвования между указанным физическим или юридическим лицом, с одной стороны, и администрацией района, с другой стороны.</w:t>
      </w:r>
    </w:p>
    <w:p w:rsidR="0059075D" w:rsidRDefault="0059075D" w:rsidP="0059075D">
      <w:pPr>
        <w:pStyle w:val="a3"/>
        <w:ind w:firstLine="708"/>
        <w:jc w:val="both"/>
      </w:pPr>
      <w:r>
        <w:t>11. Бюджетные ассигнования дорожного фонда Даровского района, не использованные в текущем финансовом году, направляются на увеличение бюджетных ассигнований дорожного фонда Даровского района в очередном финансовом году.</w:t>
      </w:r>
    </w:p>
    <w:p w:rsidR="0059075D" w:rsidRDefault="0059075D" w:rsidP="0059075D">
      <w:pPr>
        <w:pStyle w:val="a3"/>
        <w:ind w:firstLine="708"/>
        <w:jc w:val="both"/>
      </w:pPr>
      <w:r>
        <w:t>12. Объем бюджетных ассигнований дорожного фонда Даровского района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районного бюджета, учитываемых при формировании дорожного фонда Даровского района.</w:t>
      </w:r>
    </w:p>
    <w:p w:rsidR="0059075D" w:rsidRDefault="0059075D" w:rsidP="0059075D">
      <w:pPr>
        <w:pStyle w:val="a3"/>
        <w:ind w:firstLine="708"/>
        <w:jc w:val="both"/>
      </w:pPr>
      <w:r>
        <w:t xml:space="preserve">(пункт 12 в редакции Решения районной Думы от </w:t>
      </w:r>
      <w:hyperlink r:id="rId18" w:tgtFrame="_blank" w:history="1">
        <w:r>
          <w:rPr>
            <w:rStyle w:val="1"/>
            <w:color w:val="0000FF"/>
            <w:u w:val="single"/>
          </w:rPr>
          <w:t>02.11.2018 № 193</w:t>
        </w:r>
      </w:hyperlink>
      <w:r>
        <w:t>)</w:t>
      </w:r>
    </w:p>
    <w:p w:rsidR="0059075D" w:rsidRDefault="0059075D" w:rsidP="0059075D">
      <w:pPr>
        <w:pStyle w:val="a3"/>
        <w:ind w:firstLine="708"/>
        <w:jc w:val="both"/>
      </w:pPr>
      <w:r>
        <w:t xml:space="preserve">13. Администрация района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Даровского района.</w:t>
      </w:r>
    </w:p>
    <w:p w:rsidR="00D80FA9" w:rsidRDefault="0059075D" w:rsidP="0059075D">
      <w:pPr>
        <w:pStyle w:val="a3"/>
        <w:ind w:firstLine="708"/>
        <w:jc w:val="both"/>
      </w:pPr>
      <w:r>
        <w:t xml:space="preserve">14. Администрацией района ежеквартально направляется отчет об использовании бюджетных ассигнований дорожного фонда Даровского района в </w:t>
      </w:r>
      <w:proofErr w:type="spellStart"/>
      <w:r>
        <w:t>Даровскую</w:t>
      </w:r>
      <w:proofErr w:type="spellEnd"/>
      <w:r>
        <w:t xml:space="preserve"> районную Думу Кировской области.</w:t>
      </w:r>
    </w:p>
    <w:bookmarkEnd w:id="0"/>
    <w:p w:rsidR="00D80FA9" w:rsidRDefault="00D80FA9" w:rsidP="00D80FA9">
      <w:pPr>
        <w:pStyle w:val="a3"/>
        <w:ind w:firstLine="708"/>
        <w:jc w:val="center"/>
      </w:pPr>
      <w:r>
        <w:t>______________</w:t>
      </w:r>
    </w:p>
    <w:p w:rsidR="008D5EAB" w:rsidRDefault="008D5EAB" w:rsidP="0059075D">
      <w:pPr>
        <w:jc w:val="both"/>
      </w:pPr>
    </w:p>
    <w:sectPr w:rsidR="008D5EAB" w:rsidSect="008D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75D"/>
    <w:rsid w:val="0059075D"/>
    <w:rsid w:val="007662F2"/>
    <w:rsid w:val="008D5EAB"/>
    <w:rsid w:val="008E2B65"/>
    <w:rsid w:val="009B20CD"/>
    <w:rsid w:val="00A91094"/>
    <w:rsid w:val="00D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9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46BA346-4E77-4B36-ACBB-3F221942EFBE" TargetMode="External"/><Relationship Id="rId13" Type="http://schemas.openxmlformats.org/officeDocument/2006/relationships/hyperlink" Target="http://pravo.minjust.ru:8080/bigs/showDocument.html?id=046BA346-4E77-4B36-ACBB-3F221942EFBE" TargetMode="External"/><Relationship Id="rId18" Type="http://schemas.openxmlformats.org/officeDocument/2006/relationships/hyperlink" Target="http://pravo.minjust.ru:8080/bigs/showDocument.html?id=046BA346-4E77-4B36-ACBB-3F221942EF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FD7C31C5-6E28-4B27-8E6D-34944AC08A56" TargetMode="External"/><Relationship Id="rId12" Type="http://schemas.openxmlformats.org/officeDocument/2006/relationships/hyperlink" Target="http://pravo.minjust.ru:8080/bigs/showDocument.html?id=046BA346-4E77-4B36-ACBB-3F221942EFBE" TargetMode="External"/><Relationship Id="rId17" Type="http://schemas.openxmlformats.org/officeDocument/2006/relationships/hyperlink" Target="http://pravo.minjust.ru:8080/bigs/showDocument.html?id=046BA346-4E77-4B36-ACBB-3F221942EF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:8080/bigs/showDocument.html?id=046BA346-4E77-4B36-ACBB-3F221942EFB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69D8AF3-987E-47A8-BAD0-19D554562F1C" TargetMode="External"/><Relationship Id="rId11" Type="http://schemas.openxmlformats.org/officeDocument/2006/relationships/hyperlink" Target="http://pravo.minjust.ru:8080/bigs/showDocument.html?id=046BA346-4E77-4B36-ACBB-3F221942EFBE" TargetMode="External"/><Relationship Id="rId5" Type="http://schemas.openxmlformats.org/officeDocument/2006/relationships/hyperlink" Target="http://pravo.minjust.ru:8080/bigs/showDocument.html?id=7119B377-31A1-4516-855D-14A029BA6A5D" TargetMode="External"/><Relationship Id="rId15" Type="http://schemas.openxmlformats.org/officeDocument/2006/relationships/hyperlink" Target="http://pravo.minjust.ru:8080/bigs/showDocument.html?id=046BA346-4E77-4B36-ACBB-3F221942EFBE" TargetMode="External"/><Relationship Id="rId10" Type="http://schemas.openxmlformats.org/officeDocument/2006/relationships/hyperlink" Target="http://pravo.minjust.ru:8080/bigs/showDocument.html?id=B7F763CF-EDAE-490F-93B6-F94E869CBF6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hyperlink" Target="http://pravo.minjust.ru:8080/bigs/showDocument.html?id=046BA346-4E77-4B36-ACBB-3F221942E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1692</Words>
  <Characters>9646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Мочалов Александр</cp:lastModifiedBy>
  <cp:revision>4</cp:revision>
  <dcterms:created xsi:type="dcterms:W3CDTF">2019-12-12T12:39:00Z</dcterms:created>
  <dcterms:modified xsi:type="dcterms:W3CDTF">2020-12-11T13:30:00Z</dcterms:modified>
</cp:coreProperties>
</file>